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D71" w:rsidRPr="00EA396A" w:rsidRDefault="000C14BE" w:rsidP="000C14BE">
      <w:pPr>
        <w:spacing w:after="0" w:line="240" w:lineRule="auto"/>
        <w:rPr>
          <w:b/>
          <w:sz w:val="24"/>
          <w:szCs w:val="24"/>
        </w:rPr>
      </w:pPr>
      <w:proofErr w:type="spellStart"/>
      <w:r w:rsidRPr="00EA396A">
        <w:rPr>
          <w:b/>
          <w:sz w:val="24"/>
          <w:szCs w:val="24"/>
        </w:rPr>
        <w:t>VeruA</w:t>
      </w:r>
      <w:proofErr w:type="spellEnd"/>
      <w:r w:rsidRPr="00EA396A">
        <w:rPr>
          <w:b/>
          <w:sz w:val="24"/>
          <w:szCs w:val="24"/>
        </w:rPr>
        <w:t>-Fragen:</w:t>
      </w:r>
    </w:p>
    <w:p w:rsidR="000C14BE" w:rsidRDefault="000C14BE" w:rsidP="000C14BE">
      <w:pPr>
        <w:spacing w:after="0" w:line="240" w:lineRule="auto"/>
      </w:pPr>
    </w:p>
    <w:p w:rsidR="00CD0D98" w:rsidRDefault="00CD0D98" w:rsidP="000C14BE">
      <w:pPr>
        <w:spacing w:after="0" w:line="240" w:lineRule="auto"/>
      </w:pPr>
    </w:p>
    <w:p w:rsidR="000C14BE" w:rsidRDefault="000C14BE" w:rsidP="000C14BE">
      <w:pPr>
        <w:spacing w:after="0" w:line="240" w:lineRule="auto"/>
      </w:pPr>
      <w:r>
        <w:t>Muss die Versichertennummer bei der Wahl der Krankenkasse eingegeben werden?</w:t>
      </w:r>
      <w:r w:rsidR="00CD0D98">
        <w:t xml:space="preserve"> – oder ist dies eine Versicherungsnummer der Kasse selber?</w:t>
      </w:r>
    </w:p>
    <w:p w:rsidR="009E198F" w:rsidRDefault="009E198F" w:rsidP="000C14BE">
      <w:pPr>
        <w:spacing w:after="0" w:line="240" w:lineRule="auto"/>
      </w:pPr>
    </w:p>
    <w:p w:rsidR="009E198F" w:rsidRDefault="009E198F" w:rsidP="009E198F">
      <w:pPr>
        <w:spacing w:after="0" w:line="240" w:lineRule="auto"/>
      </w:pPr>
      <w:r>
        <w:t>KV-Karten-Nr. = Versichertennummer? wohl nein, welche erscheint schlussendlich auf der Rechnung?</w:t>
      </w:r>
    </w:p>
    <w:p w:rsidR="00CD0D98" w:rsidRDefault="00CD0D98" w:rsidP="000C14BE">
      <w:pPr>
        <w:spacing w:after="0" w:line="240" w:lineRule="auto"/>
      </w:pPr>
    </w:p>
    <w:p w:rsidR="00CD0D98" w:rsidRDefault="00CD0D98" w:rsidP="000C14BE">
      <w:pPr>
        <w:spacing w:after="0" w:line="240" w:lineRule="auto"/>
      </w:pPr>
      <w:r>
        <w:t xml:space="preserve">Grundeinstellungen: Kontonummer </w:t>
      </w:r>
      <w:proofErr w:type="spellStart"/>
      <w:r>
        <w:t>i.o</w:t>
      </w:r>
      <w:proofErr w:type="spellEnd"/>
      <w:r>
        <w:t>. gibt es die Möglichkeit eine IBAN-Nummer anzugeben?</w:t>
      </w:r>
      <w:r w:rsidR="009E198F">
        <w:t xml:space="preserve"> – wäre wichtig und aktuell.</w:t>
      </w:r>
    </w:p>
    <w:p w:rsidR="00EA396A" w:rsidRDefault="00EA396A" w:rsidP="000C14BE">
      <w:pPr>
        <w:spacing w:after="0" w:line="240" w:lineRule="auto"/>
      </w:pPr>
      <w:r>
        <w:t>Auf der ärztlichen Verordnung müssen die Bankverbindungen nicht angegeben werden, können diese dort gelöscht werden, oder ist es direkt mit allen Begleitbriefen gekoppelt?</w:t>
      </w:r>
    </w:p>
    <w:p w:rsidR="00CD0D98" w:rsidRDefault="00CD0D98" w:rsidP="000C14BE">
      <w:pPr>
        <w:spacing w:after="0" w:line="240" w:lineRule="auto"/>
      </w:pPr>
    </w:p>
    <w:p w:rsidR="00CD0D98" w:rsidRDefault="00CD0D98" w:rsidP="000C14BE">
      <w:pPr>
        <w:spacing w:after="0" w:line="240" w:lineRule="auto"/>
      </w:pPr>
      <w:r>
        <w:t>Wie kann ich einen Weg verrechnen? – Ausgangslage 50.- pro Stunde</w:t>
      </w:r>
    </w:p>
    <w:p w:rsidR="00CD0D98" w:rsidRDefault="00CD0D98" w:rsidP="000C14BE">
      <w:pPr>
        <w:spacing w:after="0" w:line="240" w:lineRule="auto"/>
      </w:pPr>
    </w:p>
    <w:p w:rsidR="00CD0D98" w:rsidRDefault="009E198F" w:rsidP="000C14BE">
      <w:pPr>
        <w:spacing w:after="0" w:line="240" w:lineRule="auto"/>
      </w:pPr>
      <w:r>
        <w:t>Pat. Frau E</w:t>
      </w:r>
      <w:r w:rsidR="00CD0D98">
        <w:t>: Leistungen können nicht gelöscht werden, da bereits Rechnung erstellt? – löschen lassen</w:t>
      </w:r>
    </w:p>
    <w:p w:rsidR="00CD0D98" w:rsidRDefault="00CD0D98" w:rsidP="000C14BE">
      <w:pPr>
        <w:spacing w:after="0" w:line="240" w:lineRule="auto"/>
      </w:pPr>
    </w:p>
    <w:p w:rsidR="00CD0D98" w:rsidRDefault="00CD0D98" w:rsidP="000C14BE">
      <w:pPr>
        <w:spacing w:after="0" w:line="240" w:lineRule="auto"/>
      </w:pPr>
      <w:r>
        <w:t>Wie können Rechnungen im Nachhinein ausgedruckt werden, mit Datumanpassung?</w:t>
      </w:r>
    </w:p>
    <w:p w:rsidR="001320B7" w:rsidRDefault="001320B7" w:rsidP="000C14BE">
      <w:pPr>
        <w:spacing w:after="0" w:line="240" w:lineRule="auto"/>
      </w:pPr>
    </w:p>
    <w:p w:rsidR="001320B7" w:rsidRDefault="001320B7" w:rsidP="000C14BE">
      <w:pPr>
        <w:spacing w:after="0" w:line="240" w:lineRule="auto"/>
      </w:pPr>
      <w:r>
        <w:t>Unter Beziehung zum Arzt: anstelle von Hausarzt auch Spezialarzt/Disziplinarzt eingeben, wo unter</w:t>
      </w:r>
    </w:p>
    <w:p w:rsidR="001320B7" w:rsidRDefault="001320B7" w:rsidP="000C14BE">
      <w:pPr>
        <w:spacing w:after="0" w:line="240" w:lineRule="auto"/>
      </w:pPr>
      <w:r>
        <w:t>den Grundeinstellungen eingeben?</w:t>
      </w:r>
    </w:p>
    <w:p w:rsidR="001320B7" w:rsidRDefault="001320B7" w:rsidP="000C14BE">
      <w:pPr>
        <w:spacing w:after="0" w:line="240" w:lineRule="auto"/>
      </w:pPr>
    </w:p>
    <w:p w:rsidR="001320B7" w:rsidRDefault="001320B7" w:rsidP="000C14BE">
      <w:pPr>
        <w:spacing w:after="0" w:line="240" w:lineRule="auto"/>
      </w:pPr>
      <w:r>
        <w:t>Können Ärzte und Krankenkassen auch im Voraus in den Grundeinstellungen eingegeben werden, ohne, dass ein neuer Patient erfasst werden muss?</w:t>
      </w:r>
      <w:r w:rsidR="00EA396A">
        <w:t xml:space="preserve"> – wohl eher nein.</w:t>
      </w:r>
    </w:p>
    <w:p w:rsidR="001320B7" w:rsidRDefault="001320B7" w:rsidP="000C14BE">
      <w:pPr>
        <w:spacing w:after="0" w:line="240" w:lineRule="auto"/>
      </w:pPr>
    </w:p>
    <w:p w:rsidR="001320B7" w:rsidRDefault="001320B7" w:rsidP="000C14BE">
      <w:pPr>
        <w:spacing w:after="0" w:line="240" w:lineRule="auto"/>
      </w:pPr>
      <w:r>
        <w:t xml:space="preserve">Korrektes Einloggen und vor allem </w:t>
      </w:r>
      <w:proofErr w:type="spellStart"/>
      <w:r>
        <w:t>Logout</w:t>
      </w:r>
      <w:proofErr w:type="spellEnd"/>
    </w:p>
    <w:p w:rsidR="001320B7" w:rsidRDefault="001320B7" w:rsidP="000C14BE">
      <w:pPr>
        <w:spacing w:after="0" w:line="240" w:lineRule="auto"/>
      </w:pPr>
    </w:p>
    <w:p w:rsidR="00A87705" w:rsidRDefault="00A87705" w:rsidP="000C14BE">
      <w:pPr>
        <w:spacing w:after="0" w:line="240" w:lineRule="auto"/>
      </w:pPr>
      <w:r>
        <w:t>Dr. Oechslin 1x löschen, geht nicht, da Patienten hinterlegt sind, wurde 2x erfasst</w:t>
      </w:r>
    </w:p>
    <w:p w:rsidR="00A87705" w:rsidRDefault="00A87705" w:rsidP="000C14BE">
      <w:pPr>
        <w:spacing w:after="0" w:line="240" w:lineRule="auto"/>
      </w:pPr>
    </w:p>
    <w:p w:rsidR="00A87705" w:rsidRDefault="00A87705" w:rsidP="000C14BE">
      <w:pPr>
        <w:spacing w:after="0" w:line="240" w:lineRule="auto"/>
      </w:pPr>
      <w:r>
        <w:t>Wie gebe ich einen Selbstzahler ein?</w:t>
      </w:r>
    </w:p>
    <w:p w:rsidR="00EA396A" w:rsidRDefault="00EA396A" w:rsidP="000C14BE">
      <w:pPr>
        <w:spacing w:after="0" w:line="240" w:lineRule="auto"/>
      </w:pPr>
    </w:p>
    <w:p w:rsidR="00EA396A" w:rsidRDefault="00EA396A" w:rsidP="000C14BE">
      <w:pPr>
        <w:spacing w:after="0" w:line="240" w:lineRule="auto"/>
      </w:pPr>
      <w:proofErr w:type="spellStart"/>
      <w:r>
        <w:t>Ärzt</w:t>
      </w:r>
      <w:proofErr w:type="spellEnd"/>
      <w:r>
        <w:t>. Verordnung: ist es möglich, hinter der „Wundversorgung“ noch das „</w:t>
      </w:r>
      <w:proofErr w:type="spellStart"/>
      <w:r>
        <w:t>Debridement</w:t>
      </w:r>
      <w:proofErr w:type="spellEnd"/>
      <w:r>
        <w:t>“ zu ergänzen? – oder geht dies nicht aufgrund der Definition? – auf der alten Verordnung konnte dies eingetragen werden und macht den Zeitaufwand direkt transparenter.</w:t>
      </w:r>
    </w:p>
    <w:p w:rsidR="00EA396A" w:rsidRDefault="00EA396A" w:rsidP="000C14BE">
      <w:pPr>
        <w:spacing w:after="0" w:line="240" w:lineRule="auto"/>
      </w:pPr>
    </w:p>
    <w:p w:rsidR="00EA396A" w:rsidRDefault="00EA396A" w:rsidP="000C14BE">
      <w:pPr>
        <w:spacing w:after="0" w:line="240" w:lineRule="auto"/>
      </w:pPr>
      <w:r>
        <w:t>Kann auf dem Verordnungsblatt auch die eigene Faxnummer, nach der Telefonnummer der Wundpraxis ergänzt werden? – analog der Arztspalte?</w:t>
      </w:r>
    </w:p>
    <w:p w:rsidR="00A87705" w:rsidRDefault="00A87705" w:rsidP="000C14BE">
      <w:pPr>
        <w:spacing w:after="0" w:line="240" w:lineRule="auto"/>
      </w:pPr>
    </w:p>
    <w:p w:rsidR="00A87705" w:rsidRDefault="00A87705" w:rsidP="000C14BE">
      <w:pPr>
        <w:spacing w:after="0" w:line="240" w:lineRule="auto"/>
      </w:pPr>
      <w:r>
        <w:t xml:space="preserve">Wie gebe ich </w:t>
      </w:r>
      <w:r w:rsidR="00EA396A">
        <w:t>„</w:t>
      </w:r>
      <w:r>
        <w:t>Unfall</w:t>
      </w:r>
      <w:r w:rsidR="00EA396A">
        <w:t>“</w:t>
      </w:r>
      <w:r>
        <w:t xml:space="preserve"> ein, ohne Eigenanteil? – via Krankenkasse und Eigenanteil </w:t>
      </w:r>
      <w:proofErr w:type="spellStart"/>
      <w:r>
        <w:t>sep.</w:t>
      </w:r>
      <w:proofErr w:type="spellEnd"/>
      <w:r>
        <w:t xml:space="preserve"> klicken, befreien?</w:t>
      </w:r>
    </w:p>
    <w:p w:rsidR="009E198F" w:rsidRDefault="009E198F" w:rsidP="000C14BE">
      <w:pPr>
        <w:spacing w:after="0" w:line="240" w:lineRule="auto"/>
      </w:pPr>
    </w:p>
    <w:p w:rsidR="009E198F" w:rsidRDefault="009E198F" w:rsidP="000C14BE">
      <w:pPr>
        <w:spacing w:after="0" w:line="240" w:lineRule="auto"/>
      </w:pPr>
      <w:r>
        <w:t xml:space="preserve">Gibt es die Möglichkeit Material pro Monat, pro Patient </w:t>
      </w:r>
      <w:r w:rsidR="00204883">
        <w:t>zusammenzufassen, ansonsten sind</w:t>
      </w:r>
      <w:r>
        <w:t xml:space="preserve"> die Ausdrucke der Rechnungskopie viel zu lang, auf mehrere Seiten.</w:t>
      </w:r>
    </w:p>
    <w:p w:rsidR="009E198F" w:rsidRDefault="009E198F" w:rsidP="000C14BE">
      <w:pPr>
        <w:spacing w:after="0" w:line="240" w:lineRule="auto"/>
      </w:pPr>
    </w:p>
    <w:p w:rsidR="009E198F" w:rsidRDefault="009E198F" w:rsidP="000C14BE">
      <w:pPr>
        <w:spacing w:after="0" w:line="240" w:lineRule="auto"/>
      </w:pPr>
      <w:r>
        <w:t>Ist be</w:t>
      </w:r>
      <w:r w:rsidR="00EA396A">
        <w:t xml:space="preserve">i der Materialrechnung die </w:t>
      </w:r>
      <w:proofErr w:type="spellStart"/>
      <w:r w:rsidR="00EA396A">
        <w:t>MiGeL</w:t>
      </w:r>
      <w:bookmarkStart w:id="0" w:name="_GoBack"/>
      <w:bookmarkEnd w:id="0"/>
      <w:proofErr w:type="spellEnd"/>
      <w:r>
        <w:t>-Nummer ersichtlich? – da sie bei</w:t>
      </w:r>
      <w:r w:rsidR="00204883">
        <w:t>m Eingeben nicht ersichtlich sind</w:t>
      </w:r>
      <w:r w:rsidR="00EA396A">
        <w:t>, was dort aber keine Rolle spielt.</w:t>
      </w:r>
    </w:p>
    <w:p w:rsidR="009E198F" w:rsidRDefault="009E198F" w:rsidP="000C14BE">
      <w:pPr>
        <w:spacing w:after="0" w:line="240" w:lineRule="auto"/>
      </w:pPr>
    </w:p>
    <w:p w:rsidR="009E198F" w:rsidRDefault="009E198F" w:rsidP="000C14BE">
      <w:pPr>
        <w:spacing w:after="0" w:line="240" w:lineRule="auto"/>
      </w:pPr>
      <w:r>
        <w:t>Gibt es die Möglichkeit, beim jeweiligen Patienten die entsprechend vorliegenden Wundarten anzuklicken? venöses Ulcus, arterielles Ulcus, gemischtes Ulcus, DFS, PAVK, akute Wunde, Tumore, Andere, Wundverschluss.</w:t>
      </w:r>
    </w:p>
    <w:p w:rsidR="00204883" w:rsidRDefault="00204883" w:rsidP="000C14BE">
      <w:pPr>
        <w:spacing w:after="0" w:line="240" w:lineRule="auto"/>
      </w:pPr>
    </w:p>
    <w:p w:rsidR="00204883" w:rsidRDefault="00204883" w:rsidP="000C14BE">
      <w:pPr>
        <w:spacing w:after="0" w:line="240" w:lineRule="auto"/>
      </w:pPr>
      <w:r>
        <w:lastRenderedPageBreak/>
        <w:t xml:space="preserve">Wenn </w:t>
      </w:r>
      <w:proofErr w:type="spellStart"/>
      <w:r>
        <w:t>VeruA</w:t>
      </w:r>
      <w:proofErr w:type="spellEnd"/>
      <w:r>
        <w:t xml:space="preserve"> </w:t>
      </w:r>
      <w:r w:rsidR="00EA396A">
        <w:t>geöffnet ist, kann es auf dem PC</w:t>
      </w:r>
      <w:r>
        <w:t xml:space="preserve"> nicht minimiert werden, um zwischenzeitlich an etwas anderem weiterzuarbeiten? – zeigte Website ist abgelaufen an? – ist dies korrekt?</w:t>
      </w:r>
    </w:p>
    <w:p w:rsidR="009E198F" w:rsidRDefault="009E198F" w:rsidP="000C14BE">
      <w:pPr>
        <w:spacing w:after="0" w:line="240" w:lineRule="auto"/>
      </w:pPr>
    </w:p>
    <w:p w:rsidR="009E198F" w:rsidRDefault="009E198F" w:rsidP="000C14BE">
      <w:pPr>
        <w:spacing w:after="0" w:line="240" w:lineRule="auto"/>
      </w:pPr>
      <w:r>
        <w:t>Wie werden die Daten gesichert?</w:t>
      </w:r>
    </w:p>
    <w:p w:rsidR="009E198F" w:rsidRDefault="009E198F" w:rsidP="000C14BE">
      <w:pPr>
        <w:spacing w:after="0" w:line="240" w:lineRule="auto"/>
      </w:pPr>
    </w:p>
    <w:p w:rsidR="009E198F" w:rsidRDefault="009E198F" w:rsidP="000C14BE">
      <w:pPr>
        <w:spacing w:after="0" w:line="240" w:lineRule="auto"/>
      </w:pPr>
      <w:r>
        <w:t>Monatsabschluss?</w:t>
      </w:r>
    </w:p>
    <w:p w:rsidR="009E198F" w:rsidRDefault="009E198F" w:rsidP="000C14BE">
      <w:pPr>
        <w:spacing w:after="0" w:line="240" w:lineRule="auto"/>
      </w:pPr>
    </w:p>
    <w:p w:rsidR="009E198F" w:rsidRDefault="009E198F" w:rsidP="000C14BE">
      <w:pPr>
        <w:spacing w:after="0" w:line="240" w:lineRule="auto"/>
      </w:pPr>
    </w:p>
    <w:p w:rsidR="009E198F" w:rsidRDefault="009E198F" w:rsidP="000C14BE">
      <w:pPr>
        <w:spacing w:after="0" w:line="240" w:lineRule="auto"/>
      </w:pPr>
    </w:p>
    <w:p w:rsidR="009E198F" w:rsidRDefault="009E198F" w:rsidP="000C14BE">
      <w:pPr>
        <w:spacing w:after="0" w:line="240" w:lineRule="auto"/>
      </w:pPr>
    </w:p>
    <w:p w:rsidR="00CD0D98" w:rsidRDefault="00204883" w:rsidP="000C14BE">
      <w:pPr>
        <w:spacing w:after="0" w:line="240" w:lineRule="auto"/>
      </w:pPr>
      <w:r>
        <w:t>R</w:t>
      </w:r>
      <w:r w:rsidR="009E198F">
        <w:t>egula Dennler, 25. 8. 2013</w:t>
      </w:r>
    </w:p>
    <w:sectPr w:rsidR="00CD0D9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4BE"/>
    <w:rsid w:val="000C14BE"/>
    <w:rsid w:val="001320B7"/>
    <w:rsid w:val="001D3692"/>
    <w:rsid w:val="00204883"/>
    <w:rsid w:val="00951D71"/>
    <w:rsid w:val="009E198F"/>
    <w:rsid w:val="00A87705"/>
    <w:rsid w:val="00CD0D98"/>
    <w:rsid w:val="00EA3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regula</dc:creator>
  <cp:lastModifiedBy>regula</cp:lastModifiedBy>
  <cp:revision>8</cp:revision>
  <cp:lastPrinted>2013-08-21T17:15:00Z</cp:lastPrinted>
  <dcterms:created xsi:type="dcterms:W3CDTF">2013-08-21T15:45:00Z</dcterms:created>
  <dcterms:modified xsi:type="dcterms:W3CDTF">2013-08-25T13:49:00Z</dcterms:modified>
</cp:coreProperties>
</file>